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3AC" w:rsidP="00E407A7">
            <w:pPr>
              <w:wordWrap w:val="0"/>
              <w:ind w:right="630"/>
              <w:rPr>
                <w:sz w:val="24"/>
              </w:rPr>
            </w:pPr>
            <w:r w:rsidRPr="00F523AC">
              <w:rPr>
                <w:rFonts w:hint="eastAsia"/>
                <w:sz w:val="24"/>
              </w:rPr>
              <w:t>平江新城医院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3AC" w:rsidP="00F523AC">
            <w:pPr>
              <w:ind w:firstLineChars="50" w:firstLine="120"/>
              <w:rPr>
                <w:sz w:val="24"/>
              </w:rPr>
            </w:pPr>
            <w:r w:rsidRPr="00F523AC">
              <w:rPr>
                <w:sz w:val="24"/>
              </w:rPr>
              <w:t>PDY01467-343062613D2111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F523AC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F523AC">
              <w:rPr>
                <w:rFonts w:asciiTheme="majorEastAsia" w:eastAsiaTheme="majorEastAsia" w:hAnsiTheme="majorEastAsia" w:hint="eastAsia"/>
                <w:sz w:val="28"/>
              </w:rPr>
              <w:t>弓瑞瑞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3AC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F523AC">
              <w:rPr>
                <w:rFonts w:eastAsia="楷体_GB2312"/>
                <w:sz w:val="24"/>
              </w:rPr>
              <w:t>37152219901004966X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F523AC" w:rsidP="00217D57">
            <w:pPr>
              <w:rPr>
                <w:sz w:val="24"/>
              </w:rPr>
            </w:pPr>
            <w:r w:rsidRPr="00F523AC">
              <w:rPr>
                <w:rFonts w:hint="eastAsia"/>
                <w:sz w:val="24"/>
              </w:rPr>
              <w:t>平江县汉昌街道车站路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11358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3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F523AC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F523AC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内科  /外科;普通外科专业  /妇产科;妇科专业  /麻醉科  /医学检验科  /医学影像科;X线诊断专业;超声诊断专业;心电诊断专业  /中医科;内科专业  /中西医结合科******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3A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  <w:r w:rsidR="0029340F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1F1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E2FD3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18711227744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F523AC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期刊、</w:t>
            </w:r>
            <w:r w:rsidR="00B11358"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1E2FD3">
              <w:rPr>
                <w:rFonts w:hint="eastAsia"/>
                <w:sz w:val="24"/>
              </w:rPr>
              <w:t>20240078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1E2FD3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1E2FD3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日起，至</w:t>
            </w:r>
            <w:r w:rsidR="001E2FD3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1E2FD3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1E2FD3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1E2FD3">
              <w:rPr>
                <w:rFonts w:hint="eastAsia"/>
                <w:sz w:val="24"/>
              </w:rPr>
              <w:t>1011</w:t>
            </w:r>
            <w:r>
              <w:rPr>
                <w:sz w:val="24"/>
              </w:rPr>
              <w:t>-</w:t>
            </w:r>
            <w:r w:rsidR="001E2FD3">
              <w:rPr>
                <w:rFonts w:hint="eastAsia"/>
                <w:sz w:val="24"/>
              </w:rPr>
              <w:t>0078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1E2FD3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1E2FD3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91674E">
        <w:rPr>
          <w:noProof/>
        </w:rPr>
        <w:drawing>
          <wp:inline distT="0" distB="0" distL="0" distR="0">
            <wp:extent cx="5274310" cy="2777770"/>
            <wp:effectExtent l="19050" t="0" r="2540" b="0"/>
            <wp:docPr id="1" name="图片 1" descr="D:\我的文档\Documents\WeChat Files\fangyan76823\FileStorage\Temp\efc49c7f0a002ebea87754ce256f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efc49c7f0a002ebea87754ce256f5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EC" w:rsidRDefault="008074EC" w:rsidP="00312A57">
      <w:r>
        <w:separator/>
      </w:r>
    </w:p>
  </w:endnote>
  <w:endnote w:type="continuationSeparator" w:id="1">
    <w:p w:rsidR="008074EC" w:rsidRDefault="008074EC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EC" w:rsidRDefault="008074EC" w:rsidP="00312A57">
      <w:r>
        <w:separator/>
      </w:r>
    </w:p>
  </w:footnote>
  <w:footnote w:type="continuationSeparator" w:id="1">
    <w:p w:rsidR="008074EC" w:rsidRDefault="008074EC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2FD3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B601C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074EC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674E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0C16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0263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B83"/>
    <w:rsid w:val="00F808E4"/>
    <w:rsid w:val="00F8128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529</Words>
  <Characters>3020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156</cp:revision>
  <cp:lastPrinted>2023-09-20T01:16:00Z</cp:lastPrinted>
  <dcterms:created xsi:type="dcterms:W3CDTF">2022-12-15T09:02:00Z</dcterms:created>
  <dcterms:modified xsi:type="dcterms:W3CDTF">2024-09-27T09:27:00Z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